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97" w:rsidRPr="003B3A66" w:rsidRDefault="003B3A66" w:rsidP="003B3A66">
      <w:pPr>
        <w:jc w:val="center"/>
        <w:rPr>
          <w:b/>
          <w:sz w:val="28"/>
          <w:szCs w:val="28"/>
          <w:lang w:val="bg-BG"/>
        </w:rPr>
      </w:pPr>
      <w:r w:rsidRPr="003B3A66">
        <w:rPr>
          <w:b/>
          <w:sz w:val="28"/>
          <w:szCs w:val="28"/>
          <w:lang w:val="bg-BG"/>
        </w:rPr>
        <w:t>НАРОДНО ЧИТАЛИЩЕ „ИВАН ВАЗОВ 1911”</w:t>
      </w:r>
    </w:p>
    <w:p w:rsidR="003B3A66" w:rsidRDefault="003B3A66" w:rsidP="003B3A66">
      <w:pPr>
        <w:jc w:val="center"/>
        <w:rPr>
          <w:b/>
          <w:sz w:val="28"/>
          <w:szCs w:val="28"/>
          <w:lang w:val="bg-BG"/>
        </w:rPr>
      </w:pPr>
      <w:r w:rsidRPr="003B3A66">
        <w:rPr>
          <w:b/>
          <w:sz w:val="28"/>
          <w:szCs w:val="28"/>
          <w:lang w:val="bg-BG"/>
        </w:rPr>
        <w:t>С. БЪРЗИЯ, ОБЩ. БЕРКОВИЦА</w:t>
      </w:r>
    </w:p>
    <w:p w:rsidR="003B3A66" w:rsidRDefault="003B3A66" w:rsidP="003B3A66">
      <w:pPr>
        <w:jc w:val="center"/>
        <w:rPr>
          <w:b/>
          <w:sz w:val="24"/>
          <w:szCs w:val="24"/>
          <w:lang w:val="bg-BG"/>
        </w:rPr>
      </w:pPr>
    </w:p>
    <w:p w:rsidR="003B3A66" w:rsidRDefault="003B3A66" w:rsidP="003B3A66">
      <w:pPr>
        <w:jc w:val="center"/>
        <w:rPr>
          <w:b/>
          <w:sz w:val="28"/>
          <w:szCs w:val="28"/>
          <w:lang w:val="bg-BG"/>
        </w:rPr>
      </w:pPr>
      <w:r>
        <w:rPr>
          <w:b/>
          <w:sz w:val="24"/>
          <w:szCs w:val="24"/>
          <w:lang w:val="bg-BG"/>
        </w:rPr>
        <w:t>ДОКЛАД ЗА ДЕЙНОСТТА ПРЕЗ 2023Г.</w:t>
      </w:r>
    </w:p>
    <w:p w:rsidR="003B3A66" w:rsidRDefault="00107A1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3B3A66">
        <w:rPr>
          <w:sz w:val="28"/>
          <w:szCs w:val="28"/>
          <w:lang w:val="bg-BG"/>
        </w:rPr>
        <w:t>Читалище „Иван Вазов 1911” е организация с разнообразна дейност.</w:t>
      </w:r>
    </w:p>
    <w:p w:rsidR="003B3A66" w:rsidRDefault="003B3A6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Читалищната дейност – работата на читалището е насочена към развитие на традиционна художествена култура, запазване и пресъздаване на обичаи, празници, подпомагане на самодейно художествено творчество, библиотечна дейност, организиране на дейности на открито за населението.</w:t>
      </w:r>
    </w:p>
    <w:p w:rsidR="003B3A66" w:rsidRDefault="003B3A6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Основни дейности са:</w:t>
      </w:r>
    </w:p>
    <w:p w:rsidR="003B3A66" w:rsidRDefault="003B3A6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Създаване  и организация на работата на любителските колективи, провеждане на различни културни събития, тържества, концерти</w:t>
      </w:r>
      <w:r w:rsidR="0058440B">
        <w:rPr>
          <w:sz w:val="28"/>
          <w:szCs w:val="28"/>
          <w:lang w:val="bg-BG"/>
        </w:rPr>
        <w:t>, изложби, участия в събори и фестивали за показване на резултатите от дейността на самодейните клубове.Други развлекателни събития с участие на гостуващи колективи и изпълнители на читалищната сцена.</w:t>
      </w:r>
    </w:p>
    <w:p w:rsidR="0058440B" w:rsidRDefault="0058440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безплатна библиотечно-информационна дейност и услуги на населението.</w:t>
      </w:r>
    </w:p>
    <w:p w:rsidR="0058440B" w:rsidRDefault="0058440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Просторната библиотека е отворена за всеки посетител. Тя разполага с голям брой литература </w:t>
      </w:r>
      <w:r w:rsidR="001215F7">
        <w:rPr>
          <w:sz w:val="28"/>
          <w:szCs w:val="28"/>
          <w:lang w:val="bg-BG"/>
        </w:rPr>
        <w:t>– художествена, отраслова, ученическа и научна.</w:t>
      </w:r>
    </w:p>
    <w:p w:rsidR="001215F7" w:rsidRDefault="001215F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разположение на потребителите са 4 броя компютри.За най-малките посетители са подсигурени материали за рисуване и апликиране, а с помощта на мултимедия се радват на любими детски филми и песни.</w:t>
      </w:r>
    </w:p>
    <w:p w:rsidR="001215F7" w:rsidRDefault="001215F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библиотеката се подготвя и рецитаторската група за предстоящи събития и изложби, като</w:t>
      </w:r>
      <w:r w:rsidR="00366D97">
        <w:rPr>
          <w:sz w:val="28"/>
          <w:szCs w:val="28"/>
          <w:lang w:val="bg-BG"/>
        </w:rPr>
        <w:t xml:space="preserve"> се</w:t>
      </w:r>
      <w:r>
        <w:rPr>
          <w:sz w:val="28"/>
          <w:szCs w:val="28"/>
          <w:lang w:val="bg-BG"/>
        </w:rPr>
        <w:t xml:space="preserve"> използва</w:t>
      </w:r>
      <w:r w:rsidR="00366D97">
        <w:rPr>
          <w:sz w:val="28"/>
          <w:szCs w:val="28"/>
          <w:lang w:val="bg-BG"/>
        </w:rPr>
        <w:t>т материали от интернет и от</w:t>
      </w:r>
      <w:r>
        <w:rPr>
          <w:sz w:val="28"/>
          <w:szCs w:val="28"/>
          <w:lang w:val="bg-BG"/>
        </w:rPr>
        <w:t xml:space="preserve"> фонд</w:t>
      </w:r>
      <w:r w:rsidR="00366D97">
        <w:rPr>
          <w:sz w:val="28"/>
          <w:szCs w:val="28"/>
          <w:lang w:val="bg-BG"/>
        </w:rPr>
        <w:t>а на библиотеката</w:t>
      </w:r>
      <w:r>
        <w:rPr>
          <w:sz w:val="28"/>
          <w:szCs w:val="28"/>
          <w:lang w:val="bg-BG"/>
        </w:rPr>
        <w:t>.</w:t>
      </w:r>
    </w:p>
    <w:p w:rsidR="001215F7" w:rsidRDefault="001215F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</w:t>
      </w:r>
      <w:r w:rsidR="00366D97">
        <w:rPr>
          <w:sz w:val="28"/>
          <w:szCs w:val="28"/>
          <w:lang w:val="bg-BG"/>
        </w:rPr>
        <w:t>уго от дейността на</w:t>
      </w:r>
      <w:r>
        <w:rPr>
          <w:sz w:val="28"/>
          <w:szCs w:val="28"/>
          <w:lang w:val="bg-BG"/>
        </w:rPr>
        <w:t xml:space="preserve"> е сформираната работилница за изработване на мартеници, картички, украси и декорации.</w:t>
      </w:r>
    </w:p>
    <w:p w:rsidR="001215F7" w:rsidRDefault="001215F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Библиотеката се посещава от ученици от местното училище за провеждане на открити уроци и литературни четения.</w:t>
      </w:r>
    </w:p>
    <w:p w:rsidR="00DB5CAD" w:rsidRDefault="00DB5CA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Заетите книги през 2023г. са 94бр. и 23бр. други документи.</w:t>
      </w:r>
    </w:p>
    <w:p w:rsidR="00DB5CAD" w:rsidRDefault="00DB5CA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Читателите са 13бр., като от тях 7бр. до 14 години.</w:t>
      </w:r>
    </w:p>
    <w:p w:rsidR="00DB5CAD" w:rsidRDefault="00DB5CA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Общо посещенията в библиотеката са 106бр. за годината.</w:t>
      </w:r>
    </w:p>
    <w:p w:rsidR="00366D97" w:rsidRDefault="00366D9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Придържайки се към културната програма, която</w:t>
      </w:r>
      <w:r w:rsidR="001A5C33">
        <w:rPr>
          <w:sz w:val="28"/>
          <w:szCs w:val="28"/>
          <w:lang w:val="bg-BG"/>
        </w:rPr>
        <w:t xml:space="preserve"> е отворена и може да се допълва</w:t>
      </w:r>
      <w:r>
        <w:rPr>
          <w:sz w:val="28"/>
          <w:szCs w:val="28"/>
          <w:lang w:val="bg-BG"/>
        </w:rPr>
        <w:t>,  през 2023г са проведени следните мероприятия.</w:t>
      </w:r>
    </w:p>
    <w:p w:rsidR="00366D97" w:rsidRPr="00DD23A2" w:rsidRDefault="00366D97" w:rsidP="003B3A66">
      <w:pPr>
        <w:rPr>
          <w:b/>
          <w:sz w:val="28"/>
          <w:szCs w:val="28"/>
          <w:lang w:val="bg-BG"/>
        </w:rPr>
      </w:pPr>
      <w:r w:rsidRPr="00DD23A2">
        <w:rPr>
          <w:b/>
          <w:sz w:val="28"/>
          <w:szCs w:val="28"/>
          <w:lang w:val="bg-BG"/>
        </w:rPr>
        <w:t>М.Януари</w:t>
      </w:r>
    </w:p>
    <w:p w:rsidR="00366D97" w:rsidRDefault="00366D9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„Бабин ден” – пресъздаване на обичая „поливане” от самодейците, изява на певчески и танцови групи и общоселско увеселение.</w:t>
      </w:r>
    </w:p>
    <w:p w:rsidR="00DD23A2" w:rsidRPr="00DD23A2" w:rsidRDefault="00DD23A2" w:rsidP="003B3A66">
      <w:pPr>
        <w:rPr>
          <w:b/>
          <w:sz w:val="28"/>
          <w:szCs w:val="28"/>
          <w:lang w:val="bg-BG"/>
        </w:rPr>
      </w:pPr>
      <w:r w:rsidRPr="00DD23A2">
        <w:rPr>
          <w:b/>
          <w:sz w:val="28"/>
          <w:szCs w:val="28"/>
          <w:lang w:val="bg-BG"/>
        </w:rPr>
        <w:t>М. Февруари</w:t>
      </w:r>
    </w:p>
    <w:p w:rsidR="00DD23A2" w:rsidRDefault="00DD23A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„Обесването на Васил Левски”- рецитал „Живот и дело”</w:t>
      </w:r>
    </w:p>
    <w:p w:rsidR="00DD23A2" w:rsidRDefault="00DD23A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„Трифон зарезан” – традиционен празник, който включва обичая зарязване на лоза.</w:t>
      </w:r>
    </w:p>
    <w:p w:rsidR="00DD23A2" w:rsidRDefault="00DD23A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Работилница за мартеници и украсяване на дърветата пред читалището</w:t>
      </w:r>
    </w:p>
    <w:p w:rsidR="00DD23A2" w:rsidRPr="00DD23A2" w:rsidRDefault="00DD23A2" w:rsidP="003B3A66">
      <w:pPr>
        <w:rPr>
          <w:b/>
          <w:sz w:val="28"/>
          <w:szCs w:val="28"/>
          <w:lang w:val="bg-BG"/>
        </w:rPr>
      </w:pPr>
      <w:r w:rsidRPr="00DD23A2">
        <w:rPr>
          <w:b/>
          <w:sz w:val="28"/>
          <w:szCs w:val="28"/>
          <w:lang w:val="bg-BG"/>
        </w:rPr>
        <w:t>М. Март</w:t>
      </w:r>
    </w:p>
    <w:p w:rsidR="00DD23A2" w:rsidRDefault="00DD23A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Баба Марта” – раздаване на изработените мартеници.</w:t>
      </w:r>
    </w:p>
    <w:p w:rsidR="00DD23A2" w:rsidRDefault="00DD23A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- 3 март – Национален празник, отбелязан с литературно-музикална програма и поднасяне на цветя.</w:t>
      </w:r>
    </w:p>
    <w:p w:rsidR="00DD23A2" w:rsidRDefault="00DD23A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- 8 март – поздрав към дамите с кратка програма</w:t>
      </w:r>
    </w:p>
    <w:p w:rsidR="00DD23A2" w:rsidRDefault="00DD23A2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- 20 март – ден на детската книга </w:t>
      </w:r>
      <w:r w:rsidR="00942817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942817">
        <w:rPr>
          <w:sz w:val="28"/>
          <w:szCs w:val="28"/>
          <w:lang w:val="bg-BG"/>
        </w:rPr>
        <w:t>облечени като литературни герои, деца се потопиха в света на приказките.</w:t>
      </w:r>
    </w:p>
    <w:p w:rsidR="00942817" w:rsidRDefault="00942817" w:rsidP="003B3A66">
      <w:pPr>
        <w:rPr>
          <w:sz w:val="28"/>
          <w:szCs w:val="28"/>
          <w:lang w:val="bg-BG"/>
        </w:rPr>
      </w:pPr>
    </w:p>
    <w:p w:rsidR="00942817" w:rsidRDefault="00942817" w:rsidP="003B3A66">
      <w:pPr>
        <w:rPr>
          <w:sz w:val="28"/>
          <w:szCs w:val="28"/>
          <w:lang w:val="bg-BG"/>
        </w:rPr>
      </w:pPr>
    </w:p>
    <w:p w:rsidR="00942817" w:rsidRPr="00942817" w:rsidRDefault="00942817" w:rsidP="003B3A66">
      <w:pPr>
        <w:rPr>
          <w:b/>
          <w:sz w:val="28"/>
          <w:szCs w:val="28"/>
          <w:lang w:val="bg-BG"/>
        </w:rPr>
      </w:pPr>
      <w:r w:rsidRPr="00942817">
        <w:rPr>
          <w:b/>
          <w:sz w:val="28"/>
          <w:szCs w:val="28"/>
          <w:lang w:val="bg-BG"/>
        </w:rPr>
        <w:lastRenderedPageBreak/>
        <w:t>М. Април</w:t>
      </w:r>
    </w:p>
    <w:p w:rsidR="00942817" w:rsidRDefault="0094281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Седмици на четенето – четене и разказване  на приказки на и от деца.</w:t>
      </w:r>
    </w:p>
    <w:p w:rsidR="00942817" w:rsidRDefault="0094281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Концерт по случай 85 години училище и 185 години училищна дейност в Бързия</w:t>
      </w:r>
    </w:p>
    <w:p w:rsidR="00942817" w:rsidRDefault="0094281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„Лазаровден”-  на великденският</w:t>
      </w:r>
      <w:r w:rsidR="00107A12">
        <w:rPr>
          <w:sz w:val="28"/>
          <w:szCs w:val="28"/>
          <w:lang w:val="bg-BG"/>
        </w:rPr>
        <w:t xml:space="preserve"> кът пред читалището се събраха лазарки</w:t>
      </w:r>
      <w:r>
        <w:rPr>
          <w:sz w:val="28"/>
          <w:szCs w:val="28"/>
          <w:lang w:val="bg-BG"/>
        </w:rPr>
        <w:t xml:space="preserve">  след което тръгнаха из селото да пеят и благославят за настъпващите великденски празници.</w:t>
      </w:r>
    </w:p>
    <w:p w:rsidR="00942817" w:rsidRPr="00A15E2B" w:rsidRDefault="00942817" w:rsidP="003B3A66">
      <w:pPr>
        <w:rPr>
          <w:b/>
          <w:sz w:val="28"/>
          <w:szCs w:val="28"/>
          <w:lang w:val="bg-BG"/>
        </w:rPr>
      </w:pPr>
      <w:r w:rsidRPr="00A15E2B">
        <w:rPr>
          <w:b/>
          <w:sz w:val="28"/>
          <w:szCs w:val="28"/>
          <w:lang w:val="bg-BG"/>
        </w:rPr>
        <w:t>М. Май</w:t>
      </w:r>
    </w:p>
    <w:p w:rsidR="00942817" w:rsidRDefault="00942817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- 24 май – Ден на славянската писменост и култура</w:t>
      </w:r>
      <w:r w:rsidR="00A15E2B">
        <w:rPr>
          <w:sz w:val="28"/>
          <w:szCs w:val="28"/>
          <w:lang w:val="bg-BG"/>
        </w:rPr>
        <w:t>- рецитал</w:t>
      </w:r>
    </w:p>
    <w:p w:rsidR="00A15E2B" w:rsidRPr="00A15E2B" w:rsidRDefault="00A15E2B" w:rsidP="003B3A66">
      <w:pPr>
        <w:rPr>
          <w:b/>
          <w:sz w:val="28"/>
          <w:szCs w:val="28"/>
          <w:lang w:val="bg-BG"/>
        </w:rPr>
      </w:pPr>
      <w:r w:rsidRPr="00A15E2B">
        <w:rPr>
          <w:b/>
          <w:sz w:val="28"/>
          <w:szCs w:val="28"/>
          <w:lang w:val="bg-BG"/>
        </w:rPr>
        <w:t>М. Юни</w:t>
      </w:r>
    </w:p>
    <w:p w:rsidR="00A15E2B" w:rsidRDefault="00A15E2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Ден на детето – игри на открито</w:t>
      </w:r>
    </w:p>
    <w:p w:rsidR="00A15E2B" w:rsidRDefault="00A15E2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Участие на ФГ „Дервент” в годишен концерт в Берковица</w:t>
      </w:r>
    </w:p>
    <w:p w:rsidR="00A15E2B" w:rsidRDefault="00A15E2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Ден на Ботев – изложба</w:t>
      </w:r>
    </w:p>
    <w:p w:rsidR="00A15E2B" w:rsidRDefault="00A15E2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- 5 юни – ФГ „Дервент” на участие във </w:t>
      </w:r>
      <w:r w:rsidR="00555DA7">
        <w:rPr>
          <w:sz w:val="28"/>
          <w:szCs w:val="28"/>
          <w:lang w:val="bg-BG"/>
        </w:rPr>
        <w:t>МФФ „Цветна плетеница</w:t>
      </w:r>
      <w:r>
        <w:rPr>
          <w:sz w:val="28"/>
          <w:szCs w:val="28"/>
          <w:lang w:val="bg-BG"/>
        </w:rPr>
        <w:t>” – Бухово</w:t>
      </w:r>
    </w:p>
    <w:p w:rsidR="00A15E2B" w:rsidRDefault="00A15E2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- 11 юни – ФГ „Дервент” на участие във ФС „Свидня” – Общ. Георги Д</w:t>
      </w:r>
      <w:r w:rsidR="00686C2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мяново</w:t>
      </w:r>
    </w:p>
    <w:p w:rsidR="00A15E2B" w:rsidRDefault="00A15E2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- 24 юни – „Еньовден”. Рано сутринта група самодейци набраха билки и оплетоха венец, през който всеки да мине за здраве. </w:t>
      </w:r>
    </w:p>
    <w:p w:rsidR="00A15E2B" w:rsidRDefault="00A15E2B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- 25 юни – ФГ „Дервент” взе участие във фестивал „Жива Вода” пещера Венеца, общ. Димово.</w:t>
      </w:r>
    </w:p>
    <w:p w:rsidR="00686C24" w:rsidRPr="00686C24" w:rsidRDefault="00686C24" w:rsidP="003B3A66">
      <w:pPr>
        <w:rPr>
          <w:b/>
          <w:sz w:val="28"/>
          <w:szCs w:val="28"/>
          <w:lang w:val="bg-BG"/>
        </w:rPr>
      </w:pPr>
      <w:r w:rsidRPr="00686C24">
        <w:rPr>
          <w:b/>
          <w:sz w:val="28"/>
          <w:szCs w:val="28"/>
          <w:lang w:val="bg-BG"/>
        </w:rPr>
        <w:t>М. Август</w:t>
      </w:r>
    </w:p>
    <w:p w:rsidR="00686C24" w:rsidRDefault="00686C24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Провеждане на  ФС „Богородица в Бързия”. Тази година участие взеха 170 самодейци от различни групи и възрасти.</w:t>
      </w:r>
    </w:p>
    <w:p w:rsidR="00686C24" w:rsidRDefault="00686C24" w:rsidP="003B3A66">
      <w:pPr>
        <w:rPr>
          <w:sz w:val="28"/>
          <w:szCs w:val="28"/>
          <w:lang w:val="bg-BG"/>
        </w:rPr>
      </w:pPr>
    </w:p>
    <w:p w:rsidR="00686C24" w:rsidRDefault="00686C24" w:rsidP="003B3A66">
      <w:pPr>
        <w:rPr>
          <w:sz w:val="28"/>
          <w:szCs w:val="28"/>
          <w:lang w:val="bg-BG"/>
        </w:rPr>
      </w:pPr>
    </w:p>
    <w:p w:rsidR="00686C24" w:rsidRPr="005401FD" w:rsidRDefault="00686C24" w:rsidP="003B3A66">
      <w:pPr>
        <w:rPr>
          <w:b/>
          <w:sz w:val="28"/>
          <w:szCs w:val="28"/>
          <w:lang w:val="bg-BG"/>
        </w:rPr>
      </w:pPr>
      <w:r w:rsidRPr="005401FD">
        <w:rPr>
          <w:b/>
          <w:sz w:val="28"/>
          <w:szCs w:val="28"/>
          <w:lang w:val="bg-BG"/>
        </w:rPr>
        <w:lastRenderedPageBreak/>
        <w:t>М. Септември</w:t>
      </w:r>
    </w:p>
    <w:p w:rsidR="00686C24" w:rsidRDefault="00686C24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-2 септември-ФГ „Дервент” участва във фестивал на местните храни, обичаи и занаяти, организиран от МИГ Берковица - Годеч. Представени бяха традиционни за нашето село храни и автентични хора.</w:t>
      </w:r>
    </w:p>
    <w:p w:rsidR="00686C24" w:rsidRDefault="00686C24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- 3 септември- На сцената на читалището бе представен спектакълът „Легендите на Вършец оживяват”.</w:t>
      </w:r>
    </w:p>
    <w:p w:rsidR="00686C24" w:rsidRDefault="00686C24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- 6 септември – Съединението на България – в библиотеката бе представена презентация</w:t>
      </w:r>
      <w:r w:rsidR="002F467C">
        <w:rPr>
          <w:sz w:val="28"/>
          <w:szCs w:val="28"/>
          <w:lang w:val="bg-BG"/>
        </w:rPr>
        <w:t>.</w:t>
      </w:r>
    </w:p>
    <w:p w:rsidR="002F467C" w:rsidRDefault="002F467C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Участие на ФГ „Дервент” в празника на Община Берковица</w:t>
      </w:r>
    </w:p>
    <w:p w:rsidR="002F467C" w:rsidRDefault="002F467C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- 25 септември – Независимостта на България – презентация</w:t>
      </w:r>
    </w:p>
    <w:p w:rsidR="002F467C" w:rsidRDefault="002F467C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- 30 септември – Представена бе възстановка на исторически събития от междусъюзническата война и ФГ „ Дервент” също взе участие в мероприятието</w:t>
      </w:r>
      <w:r w:rsidR="005401FD">
        <w:rPr>
          <w:sz w:val="28"/>
          <w:szCs w:val="28"/>
          <w:lang w:val="bg-BG"/>
        </w:rPr>
        <w:t>.</w:t>
      </w:r>
    </w:p>
    <w:p w:rsidR="005401FD" w:rsidRPr="005401FD" w:rsidRDefault="005401FD" w:rsidP="003B3A66">
      <w:pPr>
        <w:rPr>
          <w:b/>
          <w:sz w:val="28"/>
          <w:szCs w:val="28"/>
          <w:lang w:val="bg-BG"/>
        </w:rPr>
      </w:pPr>
      <w:r w:rsidRPr="005401FD">
        <w:rPr>
          <w:b/>
          <w:sz w:val="28"/>
          <w:szCs w:val="28"/>
          <w:lang w:val="bg-BG"/>
        </w:rPr>
        <w:t>М. Ноември</w:t>
      </w:r>
    </w:p>
    <w:p w:rsidR="005401FD" w:rsidRDefault="005401F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- 1 ноември-„Ден на Будителите” – подредена изложба в читалището</w:t>
      </w:r>
    </w:p>
    <w:p w:rsidR="005401FD" w:rsidRDefault="005401F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- 21 „Ден на християнското семейство”- кулинарна изложба</w:t>
      </w:r>
    </w:p>
    <w:p w:rsidR="005401FD" w:rsidRPr="005401FD" w:rsidRDefault="005401FD" w:rsidP="003B3A66">
      <w:pPr>
        <w:rPr>
          <w:b/>
          <w:sz w:val="28"/>
          <w:szCs w:val="28"/>
          <w:lang w:val="bg-BG"/>
        </w:rPr>
      </w:pPr>
      <w:r w:rsidRPr="005401FD">
        <w:rPr>
          <w:b/>
          <w:sz w:val="28"/>
          <w:szCs w:val="28"/>
          <w:lang w:val="bg-BG"/>
        </w:rPr>
        <w:t>М. Декември</w:t>
      </w:r>
    </w:p>
    <w:p w:rsidR="005401FD" w:rsidRDefault="005401F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- 20 декември- концерт организиран то Гергана Михайлова /акордеонист/, в който се включиха танцьорите от ФГ „Дервент”</w:t>
      </w:r>
    </w:p>
    <w:p w:rsidR="005401FD" w:rsidRDefault="005401F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-24 декември- коледно тържество-Дядо Коледа и Снежанка зарадваха децата със забавни игри и подаръци, подсигурени от читалището.</w:t>
      </w:r>
    </w:p>
    <w:p w:rsidR="005401FD" w:rsidRDefault="005401FD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украсяване на елха и запалване на коледните светлини.</w:t>
      </w:r>
    </w:p>
    <w:p w:rsidR="00EB4AC6" w:rsidRDefault="00EB4AC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Нашето читалище се е утвърдило като място за развитие на творческа дейност и комуникация на населението от всички възрасти, независимо от техните възгледи и интереси.</w:t>
      </w:r>
    </w:p>
    <w:p w:rsidR="00EB4AC6" w:rsidRDefault="00EB4AC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Дейностите в читалището помагат на населението не само да обогати свободното си време и да развие творчески способности, но и да направи възможно постигането на определени резултати.</w:t>
      </w:r>
    </w:p>
    <w:p w:rsidR="00EB4AC6" w:rsidRDefault="00EB4AC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Благодарение на читалището и на самодейците се организират и провеждат празници, пресъздават се обичаи и традиции.</w:t>
      </w:r>
    </w:p>
    <w:p w:rsidR="00EB4AC6" w:rsidRDefault="00EB4AC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Танцовата група с хореограф Димитринка Иванова има богат репертоар от хора и взима активно участие в културния живот на селото.</w:t>
      </w:r>
    </w:p>
    <w:p w:rsidR="00EB4AC6" w:rsidRDefault="00EB4AC6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Красотата на българският фолклор и пъстротата на народните носии създават голямо вълнение както в танцьорите, така и в публиката.</w:t>
      </w:r>
    </w:p>
    <w:p w:rsidR="00CD35B8" w:rsidRDefault="00CD35B8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Развитието на традиционната култура и опазване на културното наследство остават приоритет на нашето читалище.</w:t>
      </w:r>
    </w:p>
    <w:p w:rsidR="00CD35B8" w:rsidRDefault="00CD35B8" w:rsidP="003B3A66">
      <w:pPr>
        <w:rPr>
          <w:sz w:val="28"/>
          <w:szCs w:val="28"/>
          <w:lang w:val="bg-BG"/>
        </w:rPr>
      </w:pPr>
    </w:p>
    <w:p w:rsidR="00CD35B8" w:rsidRDefault="00CD35B8" w:rsidP="003B3A66">
      <w:pPr>
        <w:rPr>
          <w:sz w:val="28"/>
          <w:szCs w:val="28"/>
          <w:lang w:val="bg-BG"/>
        </w:rPr>
      </w:pPr>
    </w:p>
    <w:p w:rsidR="00CD35B8" w:rsidRDefault="00CD35B8" w:rsidP="003B3A66">
      <w:pPr>
        <w:rPr>
          <w:sz w:val="28"/>
          <w:szCs w:val="28"/>
          <w:lang w:val="bg-BG"/>
        </w:rPr>
      </w:pPr>
    </w:p>
    <w:p w:rsidR="00CD35B8" w:rsidRDefault="00CD35B8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21.03.2024г.                                             Изготвил:</w:t>
      </w:r>
    </w:p>
    <w:p w:rsidR="00CD35B8" w:rsidRDefault="00CD35B8" w:rsidP="003B3A6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/Галя Поплалова-секретар/</w:t>
      </w:r>
    </w:p>
    <w:p w:rsidR="00EB4AC6" w:rsidRDefault="00EB4AC6" w:rsidP="003B3A66">
      <w:pPr>
        <w:rPr>
          <w:sz w:val="28"/>
          <w:szCs w:val="28"/>
          <w:lang w:val="bg-BG"/>
        </w:rPr>
      </w:pPr>
    </w:p>
    <w:p w:rsidR="002F467C" w:rsidRDefault="002F467C" w:rsidP="003B3A66">
      <w:pPr>
        <w:rPr>
          <w:sz w:val="28"/>
          <w:szCs w:val="28"/>
          <w:lang w:val="bg-BG"/>
        </w:rPr>
      </w:pPr>
    </w:p>
    <w:p w:rsidR="00A15E2B" w:rsidRPr="003B3A66" w:rsidRDefault="00A15E2B" w:rsidP="003B3A66">
      <w:pPr>
        <w:rPr>
          <w:sz w:val="28"/>
          <w:szCs w:val="28"/>
          <w:lang w:val="bg-BG"/>
        </w:rPr>
      </w:pPr>
    </w:p>
    <w:sectPr w:rsidR="00A15E2B" w:rsidRPr="003B3A66" w:rsidSect="00E1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3A66"/>
    <w:rsid w:val="00012626"/>
    <w:rsid w:val="00022003"/>
    <w:rsid w:val="000253D4"/>
    <w:rsid w:val="00036C50"/>
    <w:rsid w:val="0004071A"/>
    <w:rsid w:val="00045810"/>
    <w:rsid w:val="00045E3D"/>
    <w:rsid w:val="000579A8"/>
    <w:rsid w:val="00075C3B"/>
    <w:rsid w:val="00082E0B"/>
    <w:rsid w:val="00085C01"/>
    <w:rsid w:val="000A4C03"/>
    <w:rsid w:val="000B76AD"/>
    <w:rsid w:val="000C3839"/>
    <w:rsid w:val="000D65D8"/>
    <w:rsid w:val="000F0FCC"/>
    <w:rsid w:val="000F5B94"/>
    <w:rsid w:val="000F6032"/>
    <w:rsid w:val="00107A12"/>
    <w:rsid w:val="001215F7"/>
    <w:rsid w:val="00123B38"/>
    <w:rsid w:val="001245B4"/>
    <w:rsid w:val="001548A7"/>
    <w:rsid w:val="0015633B"/>
    <w:rsid w:val="001A5AE6"/>
    <w:rsid w:val="001A5C33"/>
    <w:rsid w:val="001B7492"/>
    <w:rsid w:val="001C16CF"/>
    <w:rsid w:val="001D0511"/>
    <w:rsid w:val="001D1A38"/>
    <w:rsid w:val="001E5B48"/>
    <w:rsid w:val="00217A3F"/>
    <w:rsid w:val="00217BB4"/>
    <w:rsid w:val="00243AF5"/>
    <w:rsid w:val="00273637"/>
    <w:rsid w:val="00280386"/>
    <w:rsid w:val="002928E7"/>
    <w:rsid w:val="002A110E"/>
    <w:rsid w:val="002C5A82"/>
    <w:rsid w:val="002E49A6"/>
    <w:rsid w:val="002F467C"/>
    <w:rsid w:val="002F526B"/>
    <w:rsid w:val="00307A63"/>
    <w:rsid w:val="00344B8D"/>
    <w:rsid w:val="00366D97"/>
    <w:rsid w:val="00370E72"/>
    <w:rsid w:val="00375227"/>
    <w:rsid w:val="00384FE4"/>
    <w:rsid w:val="00390442"/>
    <w:rsid w:val="00391709"/>
    <w:rsid w:val="003B3A66"/>
    <w:rsid w:val="003D0A40"/>
    <w:rsid w:val="003E31B2"/>
    <w:rsid w:val="003F3A3F"/>
    <w:rsid w:val="00425A4B"/>
    <w:rsid w:val="00430557"/>
    <w:rsid w:val="00431606"/>
    <w:rsid w:val="004435BF"/>
    <w:rsid w:val="004443A7"/>
    <w:rsid w:val="004544F5"/>
    <w:rsid w:val="00456223"/>
    <w:rsid w:val="00466493"/>
    <w:rsid w:val="00474554"/>
    <w:rsid w:val="004A177C"/>
    <w:rsid w:val="004C4B28"/>
    <w:rsid w:val="004E545A"/>
    <w:rsid w:val="004E7D19"/>
    <w:rsid w:val="004F7F7A"/>
    <w:rsid w:val="00517FC8"/>
    <w:rsid w:val="0052034E"/>
    <w:rsid w:val="005268E0"/>
    <w:rsid w:val="005401FD"/>
    <w:rsid w:val="00555DA7"/>
    <w:rsid w:val="005627BC"/>
    <w:rsid w:val="0058098F"/>
    <w:rsid w:val="0058440B"/>
    <w:rsid w:val="005E5BA7"/>
    <w:rsid w:val="005E7862"/>
    <w:rsid w:val="00606C1F"/>
    <w:rsid w:val="00627219"/>
    <w:rsid w:val="00630688"/>
    <w:rsid w:val="00630E7A"/>
    <w:rsid w:val="00631E9F"/>
    <w:rsid w:val="006345D8"/>
    <w:rsid w:val="00640A60"/>
    <w:rsid w:val="00686C24"/>
    <w:rsid w:val="00687C15"/>
    <w:rsid w:val="006C14A3"/>
    <w:rsid w:val="006C4201"/>
    <w:rsid w:val="006E004F"/>
    <w:rsid w:val="006E3849"/>
    <w:rsid w:val="006F3512"/>
    <w:rsid w:val="00724772"/>
    <w:rsid w:val="00731E42"/>
    <w:rsid w:val="00735C48"/>
    <w:rsid w:val="00753E2D"/>
    <w:rsid w:val="007558F8"/>
    <w:rsid w:val="00762A72"/>
    <w:rsid w:val="00766E89"/>
    <w:rsid w:val="00766FC7"/>
    <w:rsid w:val="007704F8"/>
    <w:rsid w:val="00777C62"/>
    <w:rsid w:val="0078417B"/>
    <w:rsid w:val="0078657E"/>
    <w:rsid w:val="007C7E3C"/>
    <w:rsid w:val="007D5CC3"/>
    <w:rsid w:val="007E67CC"/>
    <w:rsid w:val="007F4898"/>
    <w:rsid w:val="008179E9"/>
    <w:rsid w:val="008247E3"/>
    <w:rsid w:val="00860395"/>
    <w:rsid w:val="00874157"/>
    <w:rsid w:val="0088150F"/>
    <w:rsid w:val="008A43BF"/>
    <w:rsid w:val="008A4601"/>
    <w:rsid w:val="008B6DD1"/>
    <w:rsid w:val="008C4BE9"/>
    <w:rsid w:val="008E429C"/>
    <w:rsid w:val="008E4E18"/>
    <w:rsid w:val="0090039E"/>
    <w:rsid w:val="00902CA6"/>
    <w:rsid w:val="00905C0C"/>
    <w:rsid w:val="00942817"/>
    <w:rsid w:val="00987DAA"/>
    <w:rsid w:val="00990A39"/>
    <w:rsid w:val="009B3BB7"/>
    <w:rsid w:val="009C7C58"/>
    <w:rsid w:val="009E403F"/>
    <w:rsid w:val="00A0402F"/>
    <w:rsid w:val="00A15E2B"/>
    <w:rsid w:val="00A5328D"/>
    <w:rsid w:val="00A566C0"/>
    <w:rsid w:val="00A60F63"/>
    <w:rsid w:val="00A71802"/>
    <w:rsid w:val="00A860D7"/>
    <w:rsid w:val="00AA1FE0"/>
    <w:rsid w:val="00AC561D"/>
    <w:rsid w:val="00AF38D6"/>
    <w:rsid w:val="00AF6B78"/>
    <w:rsid w:val="00B0607E"/>
    <w:rsid w:val="00B25AA5"/>
    <w:rsid w:val="00B26A0A"/>
    <w:rsid w:val="00B43C62"/>
    <w:rsid w:val="00B6426F"/>
    <w:rsid w:val="00B76F93"/>
    <w:rsid w:val="00BB0C95"/>
    <w:rsid w:val="00BB26A1"/>
    <w:rsid w:val="00BC7DFE"/>
    <w:rsid w:val="00BE4CD1"/>
    <w:rsid w:val="00BE4D48"/>
    <w:rsid w:val="00C01447"/>
    <w:rsid w:val="00C32F0A"/>
    <w:rsid w:val="00C4016E"/>
    <w:rsid w:val="00C452C9"/>
    <w:rsid w:val="00C65D58"/>
    <w:rsid w:val="00C82A56"/>
    <w:rsid w:val="00C94B16"/>
    <w:rsid w:val="00CA1103"/>
    <w:rsid w:val="00CB3D4B"/>
    <w:rsid w:val="00CC2E14"/>
    <w:rsid w:val="00CC3FEB"/>
    <w:rsid w:val="00CD35B8"/>
    <w:rsid w:val="00D064E7"/>
    <w:rsid w:val="00D21E1F"/>
    <w:rsid w:val="00D35197"/>
    <w:rsid w:val="00D65329"/>
    <w:rsid w:val="00D821DC"/>
    <w:rsid w:val="00DA26DA"/>
    <w:rsid w:val="00DA38AC"/>
    <w:rsid w:val="00DB5CAD"/>
    <w:rsid w:val="00DC48DB"/>
    <w:rsid w:val="00DC562E"/>
    <w:rsid w:val="00DD2254"/>
    <w:rsid w:val="00DD23A2"/>
    <w:rsid w:val="00DD3C3D"/>
    <w:rsid w:val="00DF06F2"/>
    <w:rsid w:val="00DF727B"/>
    <w:rsid w:val="00E17E97"/>
    <w:rsid w:val="00E408E9"/>
    <w:rsid w:val="00E422C2"/>
    <w:rsid w:val="00E4641F"/>
    <w:rsid w:val="00E50424"/>
    <w:rsid w:val="00E62AFF"/>
    <w:rsid w:val="00E75BFC"/>
    <w:rsid w:val="00E75E1F"/>
    <w:rsid w:val="00EB1F98"/>
    <w:rsid w:val="00EB4AC6"/>
    <w:rsid w:val="00EB66CE"/>
    <w:rsid w:val="00EE782A"/>
    <w:rsid w:val="00F020F7"/>
    <w:rsid w:val="00F6758E"/>
    <w:rsid w:val="00F7415A"/>
    <w:rsid w:val="00F75C2B"/>
    <w:rsid w:val="00F90569"/>
    <w:rsid w:val="00FA3090"/>
    <w:rsid w:val="00FA67A6"/>
    <w:rsid w:val="00FB2868"/>
    <w:rsid w:val="00FD51E4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C5B25-F52A-4396-9519-7E9E3580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dcterms:created xsi:type="dcterms:W3CDTF">2024-03-12T13:25:00Z</dcterms:created>
  <dcterms:modified xsi:type="dcterms:W3CDTF">2024-03-21T14:01:00Z</dcterms:modified>
</cp:coreProperties>
</file>